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92" w:rsidRDefault="00E34992" w:rsidP="00E34992">
      <w:pPr>
        <w:widowControl/>
        <w:jc w:val="left"/>
        <w:rPr>
          <w:rFonts w:ascii="ＭＳ Ｐゴシック" w:eastAsia="ＭＳ Ｐゴシック" w:hAnsi="ＭＳ Ｐゴシック" w:cs="ＭＳ Ｐゴシック"/>
          <w:kern w:val="0"/>
          <w:sz w:val="24"/>
          <w:szCs w:val="24"/>
        </w:rPr>
      </w:pPr>
      <w:bookmarkStart w:id="0" w:name="_GoBack"/>
      <w:bookmarkEnd w:id="0"/>
      <w:r>
        <w:rPr>
          <w:rFonts w:ascii="ＭＳ Ｐゴシック" w:eastAsia="ＭＳ Ｐゴシック" w:hAnsi="ＭＳ Ｐゴシック" w:cs="ＭＳ Ｐゴシック" w:hint="eastAsia"/>
          <w:kern w:val="0"/>
          <w:sz w:val="24"/>
          <w:szCs w:val="24"/>
        </w:rPr>
        <w:t>「豚熱（ぶたねつ）」などの防疫対策で農林水産大臣宛に意見書</w:t>
      </w:r>
      <w:r w:rsidR="00540363">
        <w:rPr>
          <w:rFonts w:ascii="ＭＳ Ｐゴシック" w:eastAsia="ＭＳ Ｐゴシック" w:hAnsi="ＭＳ Ｐゴシック" w:cs="ＭＳ Ｐゴシック" w:hint="eastAsia"/>
          <w:kern w:val="0"/>
          <w:sz w:val="24"/>
          <w:szCs w:val="24"/>
        </w:rPr>
        <w:t xml:space="preserve">　（2020年６月８日）</w:t>
      </w:r>
    </w:p>
    <w:p w:rsidR="00540363" w:rsidRDefault="00540363" w:rsidP="00540363">
      <w:pPr>
        <w:widowControl/>
        <w:jc w:val="left"/>
        <w:rPr>
          <w:rFonts w:ascii="ＭＳ Ｐゴシック" w:eastAsia="ＭＳ Ｐゴシック" w:hAnsi="ＭＳ Ｐゴシック" w:cs="ＭＳ Ｐゴシック"/>
          <w:kern w:val="0"/>
          <w:sz w:val="24"/>
          <w:szCs w:val="24"/>
        </w:rPr>
      </w:pPr>
      <w:r w:rsidRPr="00E34992">
        <w:rPr>
          <w:rFonts w:ascii="Arial" w:eastAsia="ＭＳ Ｐゴシック" w:hAnsi="Arial" w:cs="Arial"/>
          <w:color w:val="000000"/>
          <w:kern w:val="0"/>
          <w:sz w:val="24"/>
          <w:szCs w:val="24"/>
        </w:rPr>
        <w:t>「放牧など・・・舎外飼育の中止」規定は削除されました。</w:t>
      </w:r>
      <w:r>
        <w:rPr>
          <w:rFonts w:ascii="Arial" w:eastAsia="ＭＳ Ｐゴシック" w:hAnsi="Arial" w:cs="Arial" w:hint="eastAsia"/>
          <w:color w:val="000000"/>
          <w:kern w:val="0"/>
          <w:sz w:val="24"/>
          <w:szCs w:val="24"/>
        </w:rPr>
        <w:t>（</w:t>
      </w:r>
      <w:r>
        <w:rPr>
          <w:rFonts w:ascii="Arial" w:eastAsia="ＭＳ Ｐゴシック" w:hAnsi="Arial" w:cs="Arial" w:hint="eastAsia"/>
          <w:color w:val="000000"/>
          <w:kern w:val="0"/>
          <w:sz w:val="24"/>
          <w:szCs w:val="24"/>
        </w:rPr>
        <w:t>2020</w:t>
      </w:r>
      <w:r>
        <w:rPr>
          <w:rFonts w:ascii="Arial" w:eastAsia="ＭＳ Ｐゴシック" w:hAnsi="Arial" w:cs="Arial" w:hint="eastAsia"/>
          <w:color w:val="000000"/>
          <w:kern w:val="0"/>
          <w:sz w:val="24"/>
          <w:szCs w:val="24"/>
        </w:rPr>
        <w:t>年６月</w:t>
      </w:r>
      <w:r>
        <w:rPr>
          <w:rFonts w:ascii="Arial" w:eastAsia="ＭＳ Ｐゴシック" w:hAnsi="Arial" w:cs="Arial" w:hint="eastAsia"/>
          <w:color w:val="000000"/>
          <w:kern w:val="0"/>
          <w:sz w:val="24"/>
          <w:szCs w:val="24"/>
        </w:rPr>
        <w:t>16</w:t>
      </w:r>
      <w:r>
        <w:rPr>
          <w:rFonts w:ascii="Arial" w:eastAsia="ＭＳ Ｐゴシック" w:hAnsi="Arial" w:cs="Arial" w:hint="eastAsia"/>
          <w:color w:val="000000"/>
          <w:kern w:val="0"/>
          <w:sz w:val="24"/>
          <w:szCs w:val="24"/>
        </w:rPr>
        <w:t>日）</w:t>
      </w:r>
      <w:r w:rsidRPr="00E34992">
        <w:rPr>
          <w:rFonts w:ascii="Arial" w:eastAsia="ＭＳ Ｐゴシック" w:hAnsi="Arial" w:cs="Arial"/>
          <w:color w:val="000000"/>
          <w:kern w:val="0"/>
          <w:sz w:val="24"/>
          <w:szCs w:val="24"/>
        </w:rPr>
        <w:br/>
      </w:r>
      <w:r>
        <w:rPr>
          <w:rFonts w:hint="eastAsia"/>
          <w:b/>
        </w:rPr>
        <w:t xml:space="preserve">　</w:t>
      </w:r>
      <w:r w:rsidRPr="00372EA9">
        <w:rPr>
          <w:rFonts w:hint="eastAsia"/>
          <w:b/>
        </w:rPr>
        <w:t xml:space="preserve">　　　</w:t>
      </w:r>
    </w:p>
    <w:p w:rsidR="007F6F63" w:rsidRPr="00B51B01" w:rsidRDefault="00E34992" w:rsidP="00540363">
      <w:pPr>
        <w:widowControl/>
        <w:jc w:val="left"/>
        <w:rPr>
          <w:rFonts w:asciiTheme="minorEastAsia" w:hAnsiTheme="minorEastAsia" w:cs="ＭＳ Ｐゴシック"/>
          <w:kern w:val="0"/>
          <w:szCs w:val="21"/>
        </w:rPr>
      </w:pPr>
      <w:r w:rsidRPr="00B51B01">
        <w:rPr>
          <w:rFonts w:ascii="ＭＳ Ｐゴシック" w:eastAsia="ＭＳ Ｐゴシック" w:hAnsi="ＭＳ Ｐゴシック" w:cs="ＭＳ Ｐゴシック" w:hint="eastAsia"/>
          <w:kern w:val="0"/>
          <w:sz w:val="24"/>
          <w:szCs w:val="24"/>
        </w:rPr>
        <w:t xml:space="preserve">　</w:t>
      </w:r>
      <w:r w:rsidR="007F6F63" w:rsidRPr="00B51B01">
        <w:rPr>
          <w:rFonts w:asciiTheme="minorEastAsia" w:hAnsiTheme="minorEastAsia" w:cs="ＭＳ Ｐゴシック" w:hint="eastAsia"/>
          <w:kern w:val="0"/>
          <w:szCs w:val="21"/>
        </w:rPr>
        <w:t>2018年に岐阜県に豚のウイルスによる感染症である</w:t>
      </w:r>
      <w:r w:rsidR="00540363" w:rsidRPr="00B51B01">
        <w:rPr>
          <w:rFonts w:asciiTheme="minorEastAsia" w:hAnsiTheme="minorEastAsia" w:cs="ＭＳ Ｐゴシック" w:hint="eastAsia"/>
          <w:kern w:val="0"/>
          <w:szCs w:val="21"/>
        </w:rPr>
        <w:t>「豚熱（ぶたねつ）</w:t>
      </w:r>
      <w:r w:rsidR="007F6F63" w:rsidRPr="00B51B01">
        <w:rPr>
          <w:rFonts w:asciiTheme="minorEastAsia" w:hAnsiTheme="minorEastAsia" w:cs="ＭＳ Ｐゴシック" w:hint="eastAsia"/>
          <w:kern w:val="0"/>
          <w:szCs w:val="21"/>
        </w:rPr>
        <w:t>CSF</w:t>
      </w:r>
      <w:r w:rsidR="00540363" w:rsidRPr="00B51B01">
        <w:rPr>
          <w:rFonts w:asciiTheme="minorEastAsia" w:hAnsiTheme="minorEastAsia" w:cs="ＭＳ Ｐゴシック" w:hint="eastAsia"/>
          <w:kern w:val="0"/>
          <w:szCs w:val="21"/>
        </w:rPr>
        <w:t>」が</w:t>
      </w:r>
      <w:r w:rsidR="007F6F63" w:rsidRPr="00B51B01">
        <w:rPr>
          <w:rFonts w:asciiTheme="minorEastAsia" w:hAnsiTheme="minorEastAsia" w:cs="ＭＳ Ｐゴシック" w:hint="eastAsia"/>
          <w:kern w:val="0"/>
          <w:szCs w:val="21"/>
        </w:rPr>
        <w:t>発生、それが</w:t>
      </w:r>
      <w:r w:rsidR="00540363" w:rsidRPr="00B51B01">
        <w:rPr>
          <w:rFonts w:asciiTheme="minorEastAsia" w:hAnsiTheme="minorEastAsia" w:cs="ＭＳ Ｐゴシック" w:hint="eastAsia"/>
          <w:kern w:val="0"/>
          <w:szCs w:val="21"/>
        </w:rPr>
        <w:t>野生イノシシの感染を通して</w:t>
      </w:r>
      <w:r w:rsidR="007F6F63" w:rsidRPr="00B51B01">
        <w:rPr>
          <w:rFonts w:asciiTheme="minorEastAsia" w:hAnsiTheme="minorEastAsia" w:cs="ＭＳ Ｐゴシック" w:hint="eastAsia"/>
          <w:kern w:val="0"/>
          <w:szCs w:val="21"/>
        </w:rPr>
        <w:t>地域的に広がり、３月時点で24都府県</w:t>
      </w:r>
      <w:r w:rsidR="00540363" w:rsidRPr="00B51B01">
        <w:rPr>
          <w:rFonts w:asciiTheme="minorEastAsia" w:hAnsiTheme="minorEastAsia" w:cs="ＭＳ Ｐゴシック" w:hint="eastAsia"/>
          <w:kern w:val="0"/>
          <w:szCs w:val="21"/>
        </w:rPr>
        <w:t>に広がっていることが問題になっています。そのため農水省は、「家畜伝染病予防法」を２月に一部改正して強化し（４月公布）、さらに「飼養衛生管理基準」を厳しくする案を提示</w:t>
      </w:r>
      <w:r w:rsidR="00707115" w:rsidRPr="00B51B01">
        <w:rPr>
          <w:rFonts w:asciiTheme="minorEastAsia" w:hAnsiTheme="minorEastAsia" w:cs="ＭＳ Ｐゴシック" w:hint="eastAsia"/>
          <w:kern w:val="0"/>
          <w:szCs w:val="21"/>
        </w:rPr>
        <w:t>しました。</w:t>
      </w:r>
    </w:p>
    <w:p w:rsidR="007F6F63" w:rsidRPr="00B51B01" w:rsidRDefault="007F6F63" w:rsidP="007F6F63">
      <w:pPr>
        <w:widowControl/>
        <w:jc w:val="left"/>
        <w:rPr>
          <w:rFonts w:asciiTheme="minorEastAsia" w:hAnsiTheme="minorEastAsia" w:cs="ＭＳ Ｐゴシック"/>
          <w:kern w:val="0"/>
          <w:szCs w:val="21"/>
        </w:rPr>
      </w:pPr>
      <w:r w:rsidRPr="00B51B01">
        <w:rPr>
          <w:rFonts w:asciiTheme="minorEastAsia" w:hAnsiTheme="minorEastAsia" w:cs="ＭＳ Ｐゴシック" w:hint="eastAsia"/>
          <w:kern w:val="0"/>
          <w:szCs w:val="21"/>
        </w:rPr>
        <w:t xml:space="preserve">　そこで問題になったのは、野生動物への感染がわかり「大臣指定地域」に指定されると、「豚」等の基準、「牛、山羊」等の基準で「放牧などの舎外飼育」が「中止」され、畜舎に閉じ込める措置がとられるという規定が明記されていたことです。山梨県で「放牧豚」</w:t>
      </w:r>
      <w:r w:rsidR="00707115" w:rsidRPr="00B51B01">
        <w:rPr>
          <w:rFonts w:asciiTheme="minorEastAsia" w:hAnsiTheme="minorEastAsia" w:cs="ＭＳ Ｐゴシック" w:hint="eastAsia"/>
          <w:kern w:val="0"/>
          <w:szCs w:val="21"/>
        </w:rPr>
        <w:t>の銘柄で養豚を</w:t>
      </w:r>
      <w:r w:rsidRPr="00B51B01">
        <w:rPr>
          <w:rFonts w:asciiTheme="minorEastAsia" w:hAnsiTheme="minorEastAsia" w:cs="ＭＳ Ｐゴシック" w:hint="eastAsia"/>
          <w:kern w:val="0"/>
          <w:szCs w:val="21"/>
        </w:rPr>
        <w:t>営む農園主から</w:t>
      </w:r>
      <w:r w:rsidR="00707115" w:rsidRPr="00B51B01">
        <w:rPr>
          <w:rFonts w:asciiTheme="minorEastAsia" w:hAnsiTheme="minorEastAsia" w:cs="ＭＳ Ｐゴシック" w:hint="eastAsia"/>
          <w:kern w:val="0"/>
          <w:szCs w:val="21"/>
        </w:rPr>
        <w:t>、「これでは営業が続けられない」という通報がありました。そこで本会は、</w:t>
      </w:r>
      <w:r w:rsidR="00B51B01">
        <w:rPr>
          <w:rFonts w:asciiTheme="minorEastAsia" w:hAnsiTheme="minorEastAsia" w:cs="ＭＳ Ｐゴシック" w:hint="eastAsia"/>
          <w:kern w:val="0"/>
          <w:szCs w:val="21"/>
        </w:rPr>
        <w:t>この「放牧中止」規定は、</w:t>
      </w:r>
      <w:r w:rsidR="00707115" w:rsidRPr="00B51B01">
        <w:rPr>
          <w:rFonts w:asciiTheme="minorEastAsia" w:hAnsiTheme="minorEastAsia" w:cs="ＭＳ Ｐゴシック" w:hint="eastAsia"/>
          <w:kern w:val="0"/>
          <w:szCs w:val="21"/>
        </w:rPr>
        <w:t>「生来の行動本能を尊重し、健全な飼い方をする」というアニマルウェルフェアやオーガニックの考え方を無視した根拠のない過剰規制となるとして、こ</w:t>
      </w:r>
      <w:r w:rsidRPr="00B51B01">
        <w:rPr>
          <w:rFonts w:asciiTheme="minorEastAsia" w:hAnsiTheme="minorEastAsia" w:cs="ＭＳ Ｐゴシック" w:hint="eastAsia"/>
          <w:kern w:val="0"/>
          <w:szCs w:val="21"/>
        </w:rPr>
        <w:t>の規定を削除するよう、同案について意見募集（パブリック・コメント）</w:t>
      </w:r>
      <w:r w:rsidR="00707115" w:rsidRPr="00B51B01">
        <w:rPr>
          <w:rFonts w:asciiTheme="minorEastAsia" w:hAnsiTheme="minorEastAsia" w:cs="ＭＳ Ｐゴシック" w:hint="eastAsia"/>
          <w:kern w:val="0"/>
          <w:szCs w:val="21"/>
        </w:rPr>
        <w:t>（６月11日締切）</w:t>
      </w:r>
      <w:r w:rsidRPr="00B51B01">
        <w:rPr>
          <w:rFonts w:asciiTheme="minorEastAsia" w:hAnsiTheme="minorEastAsia" w:cs="ＭＳ Ｐゴシック" w:hint="eastAsia"/>
          <w:kern w:val="0"/>
          <w:szCs w:val="21"/>
        </w:rPr>
        <w:t>に付していた農林水産省に対し意見書を提出</w:t>
      </w:r>
      <w:r w:rsidR="00707115" w:rsidRPr="00B51B01">
        <w:rPr>
          <w:rFonts w:asciiTheme="minorEastAsia" w:hAnsiTheme="minorEastAsia" w:cs="ＭＳ Ｐゴシック" w:hint="eastAsia"/>
          <w:kern w:val="0"/>
          <w:szCs w:val="21"/>
        </w:rPr>
        <w:t>すると共に、会員・関係団体等にパブコメ提出の呼びかけを行いました。</w:t>
      </w:r>
    </w:p>
    <w:p w:rsidR="00707115" w:rsidRPr="00B51B01" w:rsidRDefault="00707115" w:rsidP="006A521F">
      <w:pPr>
        <w:widowControl/>
        <w:jc w:val="left"/>
        <w:rPr>
          <w:rFonts w:asciiTheme="minorEastAsia" w:hAnsiTheme="minorEastAsia" w:cs="Arial"/>
          <w:color w:val="000000"/>
          <w:kern w:val="0"/>
          <w:szCs w:val="21"/>
        </w:rPr>
      </w:pPr>
      <w:r w:rsidRPr="00B51B01">
        <w:rPr>
          <w:rFonts w:asciiTheme="minorEastAsia" w:hAnsiTheme="minorEastAsia" w:cs="Arial" w:hint="eastAsia"/>
          <w:color w:val="000000"/>
          <w:kern w:val="0"/>
          <w:szCs w:val="21"/>
        </w:rPr>
        <w:t xml:space="preserve">　この問題には日本有機農業学会やアニマルウェルフェア畜産協議会なども取り組み、大きな波紋を呼びました。</w:t>
      </w:r>
      <w:r w:rsidR="006A521F" w:rsidRPr="00B51B01">
        <w:rPr>
          <w:rFonts w:asciiTheme="minorEastAsia" w:hAnsiTheme="minorEastAsia" w:cs="Arial" w:hint="eastAsia"/>
          <w:color w:val="000000"/>
          <w:kern w:val="0"/>
          <w:szCs w:val="21"/>
        </w:rPr>
        <w:t>放牧豚の農園主をはじめ関係者がじかに農林水産省に働きかけを行ったり記者会見を行い、農業専門紙も大きく報道しました。</w:t>
      </w:r>
    </w:p>
    <w:p w:rsidR="006A521F" w:rsidRPr="00B51B01" w:rsidRDefault="006A521F" w:rsidP="006A521F">
      <w:pPr>
        <w:widowControl/>
        <w:jc w:val="left"/>
        <w:rPr>
          <w:rFonts w:asciiTheme="minorEastAsia" w:hAnsiTheme="minorEastAsia" w:cs="Arial"/>
          <w:color w:val="000000"/>
          <w:kern w:val="0"/>
          <w:szCs w:val="21"/>
        </w:rPr>
      </w:pPr>
      <w:r w:rsidRPr="00B51B01">
        <w:rPr>
          <w:rFonts w:asciiTheme="minorEastAsia" w:hAnsiTheme="minorEastAsia" w:cs="Arial" w:hint="eastAsia"/>
          <w:color w:val="000000"/>
          <w:kern w:val="0"/>
          <w:szCs w:val="21"/>
        </w:rPr>
        <w:t xml:space="preserve">　６月12日、持ち回り</w:t>
      </w:r>
      <w:r w:rsidRPr="00E34992">
        <w:rPr>
          <w:rFonts w:asciiTheme="minorEastAsia" w:hAnsiTheme="minorEastAsia" w:cs="ＭＳ Ｐゴシック"/>
          <w:kern w:val="0"/>
          <w:szCs w:val="21"/>
        </w:rPr>
        <w:t>開催された食料</w:t>
      </w:r>
      <w:r w:rsidRPr="00B51B01">
        <w:rPr>
          <w:rFonts w:asciiTheme="minorEastAsia" w:hAnsiTheme="minorEastAsia" w:cs="ＭＳ Ｐゴシック" w:hint="eastAsia"/>
          <w:kern w:val="0"/>
          <w:szCs w:val="21"/>
        </w:rPr>
        <w:t>・</w:t>
      </w:r>
      <w:r w:rsidRPr="00E34992">
        <w:rPr>
          <w:rFonts w:asciiTheme="minorEastAsia" w:hAnsiTheme="minorEastAsia" w:cs="ＭＳ Ｐゴシック"/>
          <w:kern w:val="0"/>
          <w:szCs w:val="21"/>
        </w:rPr>
        <w:t>農業</w:t>
      </w:r>
      <w:r w:rsidRPr="00B51B01">
        <w:rPr>
          <w:rFonts w:asciiTheme="minorEastAsia" w:hAnsiTheme="minorEastAsia" w:cs="ＭＳ Ｐゴシック" w:hint="eastAsia"/>
          <w:kern w:val="0"/>
          <w:szCs w:val="21"/>
        </w:rPr>
        <w:t>・</w:t>
      </w:r>
      <w:r w:rsidRPr="00E34992">
        <w:rPr>
          <w:rFonts w:asciiTheme="minorEastAsia" w:hAnsiTheme="minorEastAsia" w:cs="ＭＳ Ｐゴシック"/>
          <w:kern w:val="0"/>
          <w:szCs w:val="21"/>
        </w:rPr>
        <w:t>農村政策審議会家畜衛生部会で</w:t>
      </w:r>
      <w:r w:rsidRPr="00B51B01">
        <w:rPr>
          <w:rFonts w:asciiTheme="minorEastAsia" w:hAnsiTheme="minorEastAsia" w:cs="ＭＳ Ｐゴシック" w:hint="eastAsia"/>
          <w:kern w:val="0"/>
          <w:szCs w:val="21"/>
        </w:rPr>
        <w:t>は、パブコメ意見</w:t>
      </w:r>
      <w:r w:rsidR="00B51B01">
        <w:rPr>
          <w:rFonts w:asciiTheme="minorEastAsia" w:hAnsiTheme="minorEastAsia" w:cs="ＭＳ Ｐゴシック" w:hint="eastAsia"/>
          <w:kern w:val="0"/>
          <w:szCs w:val="21"/>
        </w:rPr>
        <w:t>報告</w:t>
      </w:r>
      <w:r w:rsidRPr="00B51B01">
        <w:rPr>
          <w:rFonts w:asciiTheme="minorEastAsia" w:hAnsiTheme="minorEastAsia" w:cs="ＭＳ Ｐゴシック" w:hint="eastAsia"/>
          <w:kern w:val="0"/>
          <w:szCs w:val="21"/>
        </w:rPr>
        <w:t>をとりまとめると共に、「舎外飼育</w:t>
      </w:r>
      <w:r w:rsidR="00B51B01">
        <w:rPr>
          <w:rFonts w:asciiTheme="minorEastAsia" w:hAnsiTheme="minorEastAsia" w:cs="ＭＳ Ｐゴシック" w:hint="eastAsia"/>
          <w:kern w:val="0"/>
          <w:szCs w:val="21"/>
        </w:rPr>
        <w:t>へ</w:t>
      </w:r>
      <w:r w:rsidRPr="00B51B01">
        <w:rPr>
          <w:rFonts w:asciiTheme="minorEastAsia" w:hAnsiTheme="minorEastAsia" w:cs="ＭＳ Ｐゴシック" w:hint="eastAsia"/>
          <w:kern w:val="0"/>
          <w:szCs w:val="21"/>
        </w:rPr>
        <w:t>の対応について」の文書で、</w:t>
      </w:r>
      <w:r w:rsidRPr="00B51B01">
        <w:rPr>
          <w:rFonts w:asciiTheme="minorEastAsia" w:hAnsiTheme="minorEastAsia" w:cs="Arial"/>
          <w:color w:val="000000"/>
          <w:kern w:val="0"/>
          <w:szCs w:val="21"/>
        </w:rPr>
        <w:t>「牛</w:t>
      </w:r>
      <w:r w:rsidRPr="00B51B01">
        <w:rPr>
          <w:rFonts w:asciiTheme="minorEastAsia" w:hAnsiTheme="minorEastAsia" w:cs="Arial" w:hint="eastAsia"/>
          <w:color w:val="000000"/>
          <w:kern w:val="0"/>
          <w:szCs w:val="21"/>
        </w:rPr>
        <w:t>等」の基準で</w:t>
      </w:r>
      <w:r w:rsidRPr="00E34992">
        <w:rPr>
          <w:rFonts w:asciiTheme="minorEastAsia" w:hAnsiTheme="minorEastAsia" w:cs="Arial"/>
          <w:color w:val="000000"/>
          <w:kern w:val="0"/>
          <w:szCs w:val="21"/>
        </w:rPr>
        <w:t>は同規定を「削除」、「豚</w:t>
      </w:r>
      <w:r w:rsidRPr="00B51B01">
        <w:rPr>
          <w:rFonts w:asciiTheme="minorEastAsia" w:hAnsiTheme="minorEastAsia" w:cs="Arial" w:hint="eastAsia"/>
          <w:color w:val="000000"/>
          <w:kern w:val="0"/>
          <w:szCs w:val="21"/>
        </w:rPr>
        <w:t>等</w:t>
      </w:r>
      <w:r w:rsidRPr="00E34992">
        <w:rPr>
          <w:rFonts w:asciiTheme="minorEastAsia" w:hAnsiTheme="minorEastAsia" w:cs="Arial"/>
          <w:color w:val="000000"/>
          <w:kern w:val="0"/>
          <w:szCs w:val="21"/>
        </w:rPr>
        <w:t>」</w:t>
      </w:r>
      <w:r w:rsidRPr="00B51B01">
        <w:rPr>
          <w:rFonts w:asciiTheme="minorEastAsia" w:hAnsiTheme="minorEastAsia" w:cs="Arial" w:hint="eastAsia"/>
          <w:color w:val="000000"/>
          <w:kern w:val="0"/>
          <w:szCs w:val="21"/>
        </w:rPr>
        <w:t>の基準では、夜間</w:t>
      </w:r>
      <w:r w:rsidR="00B51B01">
        <w:rPr>
          <w:rFonts w:asciiTheme="minorEastAsia" w:hAnsiTheme="minorEastAsia" w:cs="Arial" w:hint="eastAsia"/>
          <w:color w:val="000000"/>
          <w:kern w:val="0"/>
          <w:szCs w:val="21"/>
        </w:rPr>
        <w:t>制限</w:t>
      </w:r>
      <w:r w:rsidRPr="00B51B01">
        <w:rPr>
          <w:rFonts w:asciiTheme="minorEastAsia" w:hAnsiTheme="minorEastAsia" w:cs="Arial" w:hint="eastAsia"/>
          <w:color w:val="000000"/>
          <w:kern w:val="0"/>
          <w:szCs w:val="21"/>
        </w:rPr>
        <w:t>や</w:t>
      </w:r>
      <w:r w:rsidRPr="00E34992">
        <w:rPr>
          <w:rFonts w:asciiTheme="minorEastAsia" w:hAnsiTheme="minorEastAsia" w:cs="Arial"/>
          <w:color w:val="000000"/>
          <w:kern w:val="0"/>
          <w:szCs w:val="21"/>
        </w:rPr>
        <w:t>給餌場所への</w:t>
      </w:r>
      <w:r w:rsidRPr="00B51B01">
        <w:rPr>
          <w:rFonts w:asciiTheme="minorEastAsia" w:hAnsiTheme="minorEastAsia" w:cs="Arial" w:hint="eastAsia"/>
          <w:color w:val="000000"/>
          <w:kern w:val="0"/>
          <w:szCs w:val="21"/>
        </w:rPr>
        <w:t>防鳥</w:t>
      </w:r>
      <w:r w:rsidRPr="00E34992">
        <w:rPr>
          <w:rFonts w:asciiTheme="minorEastAsia" w:hAnsiTheme="minorEastAsia" w:cs="Arial"/>
          <w:color w:val="000000"/>
          <w:kern w:val="0"/>
          <w:szCs w:val="21"/>
        </w:rPr>
        <w:t>ネット設置など</w:t>
      </w:r>
      <w:r w:rsidRPr="00B51B01">
        <w:rPr>
          <w:rFonts w:asciiTheme="minorEastAsia" w:hAnsiTheme="minorEastAsia" w:cs="Arial" w:hint="eastAsia"/>
          <w:color w:val="000000"/>
          <w:kern w:val="0"/>
          <w:szCs w:val="21"/>
        </w:rPr>
        <w:t>を</w:t>
      </w:r>
      <w:r w:rsidRPr="00E34992">
        <w:rPr>
          <w:rFonts w:asciiTheme="minorEastAsia" w:hAnsiTheme="minorEastAsia" w:cs="Arial"/>
          <w:color w:val="000000"/>
          <w:kern w:val="0"/>
          <w:szCs w:val="21"/>
        </w:rPr>
        <w:t>条件</w:t>
      </w:r>
      <w:r w:rsidRPr="00B51B01">
        <w:rPr>
          <w:rFonts w:asciiTheme="minorEastAsia" w:hAnsiTheme="minorEastAsia" w:cs="Arial" w:hint="eastAsia"/>
          <w:color w:val="000000"/>
          <w:kern w:val="0"/>
          <w:szCs w:val="21"/>
        </w:rPr>
        <w:t>に放牧中止規定を削除する最終案が示されました。これは、６月16日、同審議会家畜衛生部会の答申とされ</w:t>
      </w:r>
      <w:r w:rsidR="00B51B01">
        <w:rPr>
          <w:rFonts w:asciiTheme="minorEastAsia" w:hAnsiTheme="minorEastAsia" w:cs="Arial" w:hint="eastAsia"/>
          <w:color w:val="000000"/>
          <w:kern w:val="0"/>
          <w:szCs w:val="21"/>
        </w:rPr>
        <w:t>、「放牧中止」規定は削除されました。通報してきた農園主からも、迅速な対応で広い関心を呼び、功を奏したことへのお礼が届いています。</w:t>
      </w:r>
    </w:p>
    <w:p w:rsidR="00E34992" w:rsidRPr="00B51B01" w:rsidRDefault="00B51B01" w:rsidP="00E34992">
      <w:pPr>
        <w:widowControl/>
        <w:jc w:val="left"/>
        <w:rPr>
          <w:rFonts w:asciiTheme="minorEastAsia" w:hAnsiTheme="minorEastAsia" w:cs="Arial"/>
          <w:color w:val="000000"/>
          <w:kern w:val="0"/>
          <w:szCs w:val="21"/>
        </w:rPr>
      </w:pPr>
      <w:r w:rsidRPr="00B51B01">
        <w:rPr>
          <w:rFonts w:asciiTheme="minorEastAsia" w:hAnsiTheme="minorEastAsia" w:cs="Arial" w:hint="eastAsia"/>
          <w:color w:val="000000"/>
          <w:kern w:val="0"/>
          <w:szCs w:val="21"/>
        </w:rPr>
        <w:t xml:space="preserve">　</w:t>
      </w:r>
      <w:r w:rsidR="00E34992" w:rsidRPr="00E34992">
        <w:rPr>
          <w:rFonts w:asciiTheme="minorEastAsia" w:hAnsiTheme="minorEastAsia" w:cs="Arial"/>
          <w:color w:val="000000"/>
          <w:kern w:val="0"/>
          <w:szCs w:val="21"/>
        </w:rPr>
        <w:t>パブコメ呼びかけに対応していただいたみなさま、ありがとうございました。</w:t>
      </w:r>
    </w:p>
    <w:p w:rsidR="00B51B01" w:rsidRPr="00E34992" w:rsidRDefault="00B51B01" w:rsidP="00E34992">
      <w:pPr>
        <w:widowControl/>
        <w:jc w:val="left"/>
        <w:rPr>
          <w:rFonts w:asciiTheme="minorEastAsia" w:hAnsiTheme="minorEastAsia" w:cs="ＭＳ Ｐゴシック"/>
          <w:kern w:val="0"/>
          <w:szCs w:val="21"/>
        </w:rPr>
      </w:pPr>
    </w:p>
    <w:p w:rsidR="00E34992" w:rsidRPr="00E34992" w:rsidRDefault="00E34992" w:rsidP="00E34992">
      <w:pPr>
        <w:widowControl/>
        <w:jc w:val="left"/>
        <w:rPr>
          <w:rFonts w:asciiTheme="minorEastAsia" w:hAnsiTheme="minorEastAsia" w:cs="ＭＳ Ｐゴシック"/>
          <w:kern w:val="0"/>
          <w:szCs w:val="21"/>
        </w:rPr>
      </w:pPr>
      <w:r w:rsidRPr="00E34992">
        <w:rPr>
          <w:rFonts w:asciiTheme="minorEastAsia" w:hAnsiTheme="minorEastAsia" w:cs="Arial"/>
          <w:color w:val="000000"/>
          <w:kern w:val="0"/>
          <w:szCs w:val="21"/>
        </w:rPr>
        <w:t>審議会部会の概要、配付資料などは以下のURLでダウンロードできます。</w:t>
      </w:r>
    </w:p>
    <w:p w:rsidR="00E34992" w:rsidRPr="00E34992" w:rsidRDefault="00C75254" w:rsidP="00E34992">
      <w:pPr>
        <w:widowControl/>
        <w:jc w:val="left"/>
        <w:rPr>
          <w:rFonts w:ascii="ＭＳ Ｐゴシック" w:eastAsia="ＭＳ Ｐゴシック" w:hAnsi="ＭＳ Ｐゴシック" w:cs="ＭＳ Ｐゴシック"/>
          <w:kern w:val="0"/>
          <w:sz w:val="24"/>
          <w:szCs w:val="24"/>
        </w:rPr>
      </w:pPr>
      <w:hyperlink r:id="rId5" w:tooltip="https://www.maff.go.jp/j/council/seisaku/eisei/bukai_44/attach/pdf/summary-1.pdf&#10;Cｔｒｌ キーを押しながらクリックすると、リンク先にアクセスできます。" w:history="1">
        <w:r w:rsidR="00E34992" w:rsidRPr="00B51B01">
          <w:rPr>
            <w:rFonts w:ascii="ＭＳ Ｐゴシック" w:eastAsia="ＭＳ Ｐゴシック" w:hAnsi="ＭＳ Ｐゴシック" w:cs="ＭＳ Ｐゴシック"/>
            <w:color w:val="0000FF"/>
            <w:kern w:val="0"/>
            <w:szCs w:val="21"/>
            <w:u w:val="single"/>
          </w:rPr>
          <w:t>https://www.maff.go.jp/j/council/seisaku/eisei/bukai_44/attach/pdf/summary-1.pdf</w:t>
        </w:r>
      </w:hyperlink>
    </w:p>
    <w:p w:rsidR="00E34992" w:rsidRPr="00E34992" w:rsidRDefault="00C75254" w:rsidP="00E34992">
      <w:pPr>
        <w:widowControl/>
        <w:jc w:val="left"/>
        <w:rPr>
          <w:rFonts w:ascii="ＭＳ Ｐゴシック" w:eastAsia="ＭＳ Ｐゴシック" w:hAnsi="ＭＳ Ｐゴシック" w:cs="ＭＳ Ｐゴシック"/>
          <w:kern w:val="0"/>
          <w:sz w:val="24"/>
          <w:szCs w:val="24"/>
        </w:rPr>
      </w:pPr>
      <w:hyperlink r:id="rId6" w:anchor="siryo" w:tooltip="https://www.maff.go.jp/j/council/seisaku/eisei/bukai_44/index.html#siryo&#10;Cｔｒｌ キーを押しながらクリックすると、リンク先にアクセスできます。" w:history="1">
        <w:r w:rsidR="00E34992" w:rsidRPr="00E34992">
          <w:rPr>
            <w:rFonts w:ascii="ＭＳ Ｐゴシック" w:eastAsia="ＭＳ Ｐゴシック" w:hAnsi="ＭＳ Ｐゴシック" w:cs="ＭＳ Ｐゴシック"/>
            <w:color w:val="0000FF"/>
            <w:kern w:val="0"/>
            <w:sz w:val="24"/>
            <w:szCs w:val="24"/>
            <w:u w:val="single"/>
          </w:rPr>
          <w:t>https://www.maff.go.jp/j/council/seisaku/eisei/bukai_44/index.html#siryo</w:t>
        </w:r>
      </w:hyperlink>
    </w:p>
    <w:p w:rsidR="00B51B01" w:rsidRPr="00E34992" w:rsidRDefault="00C75254" w:rsidP="00B51B01">
      <w:pPr>
        <w:widowControl/>
        <w:jc w:val="left"/>
        <w:rPr>
          <w:rFonts w:ascii="ＭＳ Ｐゴシック" w:eastAsia="ＭＳ Ｐゴシック" w:hAnsi="ＭＳ Ｐゴシック" w:cs="ＭＳ Ｐゴシック"/>
          <w:kern w:val="0"/>
          <w:sz w:val="24"/>
          <w:szCs w:val="24"/>
        </w:rPr>
      </w:pPr>
      <w:hyperlink r:id="rId7" w:tooltip="https://www.maff.go.jp/j/council/seisaku/eisei/bukai_45/index.html&#10;Cｔｒｌ キーを押しながらクリックすると、リンク先にアクセスできます。" w:history="1">
        <w:r w:rsidR="00B51B01" w:rsidRPr="00E34992">
          <w:rPr>
            <w:rFonts w:ascii="Arial" w:eastAsia="ＭＳ Ｐゴシック" w:hAnsi="Arial" w:cs="Arial"/>
            <w:color w:val="0000FF"/>
            <w:kern w:val="0"/>
            <w:sz w:val="24"/>
            <w:szCs w:val="24"/>
            <w:u w:val="single"/>
          </w:rPr>
          <w:t>https://www.maff.go.jp/j/council/seisaku/eisei/bukai_45/index.html</w:t>
        </w:r>
      </w:hyperlink>
    </w:p>
    <w:sectPr w:rsidR="00B51B01" w:rsidRPr="00E34992" w:rsidSect="004C72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4992"/>
    <w:rsid w:val="004704EB"/>
    <w:rsid w:val="004C72CF"/>
    <w:rsid w:val="00540363"/>
    <w:rsid w:val="00590729"/>
    <w:rsid w:val="006A521F"/>
    <w:rsid w:val="006F5C82"/>
    <w:rsid w:val="00707115"/>
    <w:rsid w:val="007F6F63"/>
    <w:rsid w:val="009821E7"/>
    <w:rsid w:val="00B51B01"/>
    <w:rsid w:val="00C75254"/>
    <w:rsid w:val="00E34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4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9499">
      <w:bodyDiv w:val="1"/>
      <w:marLeft w:val="0"/>
      <w:marRight w:val="0"/>
      <w:marTop w:val="0"/>
      <w:marBottom w:val="0"/>
      <w:divBdr>
        <w:top w:val="none" w:sz="0" w:space="0" w:color="auto"/>
        <w:left w:val="none" w:sz="0" w:space="0" w:color="auto"/>
        <w:bottom w:val="none" w:sz="0" w:space="0" w:color="auto"/>
        <w:right w:val="none" w:sz="0" w:space="0" w:color="auto"/>
      </w:divBdr>
    </w:div>
    <w:div w:id="683166008">
      <w:bodyDiv w:val="1"/>
      <w:marLeft w:val="0"/>
      <w:marRight w:val="0"/>
      <w:marTop w:val="0"/>
      <w:marBottom w:val="0"/>
      <w:divBdr>
        <w:top w:val="none" w:sz="0" w:space="0" w:color="auto"/>
        <w:left w:val="none" w:sz="0" w:space="0" w:color="auto"/>
        <w:bottom w:val="none" w:sz="0" w:space="0" w:color="auto"/>
        <w:right w:val="none" w:sz="0" w:space="0" w:color="auto"/>
      </w:divBdr>
      <w:divsChild>
        <w:div w:id="1093403936">
          <w:marLeft w:val="0"/>
          <w:marRight w:val="0"/>
          <w:marTop w:val="0"/>
          <w:marBottom w:val="0"/>
          <w:divBdr>
            <w:top w:val="none" w:sz="0" w:space="0" w:color="auto"/>
            <w:left w:val="none" w:sz="0" w:space="0" w:color="auto"/>
            <w:bottom w:val="none" w:sz="0" w:space="0" w:color="auto"/>
            <w:right w:val="none" w:sz="0" w:space="0" w:color="auto"/>
          </w:divBdr>
        </w:div>
        <w:div w:id="2087607740">
          <w:marLeft w:val="0"/>
          <w:marRight w:val="0"/>
          <w:marTop w:val="0"/>
          <w:marBottom w:val="0"/>
          <w:divBdr>
            <w:top w:val="none" w:sz="0" w:space="0" w:color="auto"/>
            <w:left w:val="none" w:sz="0" w:space="0" w:color="auto"/>
            <w:bottom w:val="none" w:sz="0" w:space="0" w:color="auto"/>
            <w:right w:val="none" w:sz="0" w:space="0" w:color="auto"/>
          </w:divBdr>
          <w:divsChild>
            <w:div w:id="1740521286">
              <w:marLeft w:val="0"/>
              <w:marRight w:val="0"/>
              <w:marTop w:val="0"/>
              <w:marBottom w:val="0"/>
              <w:divBdr>
                <w:top w:val="none" w:sz="0" w:space="0" w:color="auto"/>
                <w:left w:val="none" w:sz="0" w:space="0" w:color="auto"/>
                <w:bottom w:val="none" w:sz="0" w:space="0" w:color="auto"/>
                <w:right w:val="none" w:sz="0" w:space="0" w:color="auto"/>
              </w:divBdr>
              <w:divsChild>
                <w:div w:id="1156142910">
                  <w:marLeft w:val="0"/>
                  <w:marRight w:val="0"/>
                  <w:marTop w:val="0"/>
                  <w:marBottom w:val="0"/>
                  <w:divBdr>
                    <w:top w:val="none" w:sz="0" w:space="0" w:color="auto"/>
                    <w:left w:val="none" w:sz="0" w:space="0" w:color="auto"/>
                    <w:bottom w:val="none" w:sz="0" w:space="0" w:color="auto"/>
                    <w:right w:val="none" w:sz="0" w:space="0" w:color="auto"/>
                  </w:divBdr>
                  <w:divsChild>
                    <w:div w:id="878131459">
                      <w:marLeft w:val="0"/>
                      <w:marRight w:val="0"/>
                      <w:marTop w:val="0"/>
                      <w:marBottom w:val="0"/>
                      <w:divBdr>
                        <w:top w:val="none" w:sz="0" w:space="0" w:color="auto"/>
                        <w:left w:val="none" w:sz="0" w:space="0" w:color="auto"/>
                        <w:bottom w:val="none" w:sz="0" w:space="0" w:color="auto"/>
                        <w:right w:val="none" w:sz="0" w:space="0" w:color="auto"/>
                      </w:divBdr>
                    </w:div>
                    <w:div w:id="844780999">
                      <w:marLeft w:val="0"/>
                      <w:marRight w:val="0"/>
                      <w:marTop w:val="0"/>
                      <w:marBottom w:val="0"/>
                      <w:divBdr>
                        <w:top w:val="none" w:sz="0" w:space="0" w:color="auto"/>
                        <w:left w:val="none" w:sz="0" w:space="0" w:color="auto"/>
                        <w:bottom w:val="none" w:sz="0" w:space="0" w:color="auto"/>
                        <w:right w:val="none" w:sz="0" w:space="0" w:color="auto"/>
                      </w:divBdr>
                    </w:div>
                    <w:div w:id="1259364535">
                      <w:marLeft w:val="0"/>
                      <w:marRight w:val="0"/>
                      <w:marTop w:val="0"/>
                      <w:marBottom w:val="0"/>
                      <w:divBdr>
                        <w:top w:val="none" w:sz="0" w:space="0" w:color="auto"/>
                        <w:left w:val="none" w:sz="0" w:space="0" w:color="auto"/>
                        <w:bottom w:val="none" w:sz="0" w:space="0" w:color="auto"/>
                        <w:right w:val="none" w:sz="0" w:space="0" w:color="auto"/>
                      </w:divBdr>
                    </w:div>
                    <w:div w:id="2120372839">
                      <w:marLeft w:val="0"/>
                      <w:marRight w:val="0"/>
                      <w:marTop w:val="0"/>
                      <w:marBottom w:val="0"/>
                      <w:divBdr>
                        <w:top w:val="none" w:sz="0" w:space="0" w:color="auto"/>
                        <w:left w:val="none" w:sz="0" w:space="0" w:color="auto"/>
                        <w:bottom w:val="none" w:sz="0" w:space="0" w:color="auto"/>
                        <w:right w:val="none" w:sz="0" w:space="0" w:color="auto"/>
                      </w:divBdr>
                    </w:div>
                    <w:div w:id="1389497518">
                      <w:marLeft w:val="0"/>
                      <w:marRight w:val="0"/>
                      <w:marTop w:val="0"/>
                      <w:marBottom w:val="0"/>
                      <w:divBdr>
                        <w:top w:val="none" w:sz="0" w:space="0" w:color="auto"/>
                        <w:left w:val="none" w:sz="0" w:space="0" w:color="auto"/>
                        <w:bottom w:val="none" w:sz="0" w:space="0" w:color="auto"/>
                        <w:right w:val="none" w:sz="0" w:space="0" w:color="auto"/>
                      </w:divBdr>
                    </w:div>
                    <w:div w:id="77598488">
                      <w:marLeft w:val="0"/>
                      <w:marRight w:val="0"/>
                      <w:marTop w:val="0"/>
                      <w:marBottom w:val="0"/>
                      <w:divBdr>
                        <w:top w:val="none" w:sz="0" w:space="0" w:color="auto"/>
                        <w:left w:val="none" w:sz="0" w:space="0" w:color="auto"/>
                        <w:bottom w:val="none" w:sz="0" w:space="0" w:color="auto"/>
                        <w:right w:val="none" w:sz="0" w:space="0" w:color="auto"/>
                      </w:divBdr>
                    </w:div>
                    <w:div w:id="462427579">
                      <w:marLeft w:val="0"/>
                      <w:marRight w:val="0"/>
                      <w:marTop w:val="0"/>
                      <w:marBottom w:val="0"/>
                      <w:divBdr>
                        <w:top w:val="none" w:sz="0" w:space="0" w:color="auto"/>
                        <w:left w:val="none" w:sz="0" w:space="0" w:color="auto"/>
                        <w:bottom w:val="none" w:sz="0" w:space="0" w:color="auto"/>
                        <w:right w:val="none" w:sz="0" w:space="0" w:color="auto"/>
                      </w:divBdr>
                    </w:div>
                    <w:div w:id="1069767350">
                      <w:marLeft w:val="0"/>
                      <w:marRight w:val="0"/>
                      <w:marTop w:val="0"/>
                      <w:marBottom w:val="0"/>
                      <w:divBdr>
                        <w:top w:val="none" w:sz="0" w:space="0" w:color="auto"/>
                        <w:left w:val="none" w:sz="0" w:space="0" w:color="auto"/>
                        <w:bottom w:val="none" w:sz="0" w:space="0" w:color="auto"/>
                        <w:right w:val="none" w:sz="0" w:space="0" w:color="auto"/>
                      </w:divBdr>
                    </w:div>
                    <w:div w:id="542057903">
                      <w:marLeft w:val="0"/>
                      <w:marRight w:val="0"/>
                      <w:marTop w:val="0"/>
                      <w:marBottom w:val="0"/>
                      <w:divBdr>
                        <w:top w:val="none" w:sz="0" w:space="0" w:color="auto"/>
                        <w:left w:val="none" w:sz="0" w:space="0" w:color="auto"/>
                        <w:bottom w:val="none" w:sz="0" w:space="0" w:color="auto"/>
                        <w:right w:val="none" w:sz="0" w:space="0" w:color="auto"/>
                      </w:divBdr>
                    </w:div>
                    <w:div w:id="825626393">
                      <w:marLeft w:val="0"/>
                      <w:marRight w:val="0"/>
                      <w:marTop w:val="0"/>
                      <w:marBottom w:val="0"/>
                      <w:divBdr>
                        <w:top w:val="none" w:sz="0" w:space="0" w:color="auto"/>
                        <w:left w:val="none" w:sz="0" w:space="0" w:color="auto"/>
                        <w:bottom w:val="none" w:sz="0" w:space="0" w:color="auto"/>
                        <w:right w:val="none" w:sz="0" w:space="0" w:color="auto"/>
                      </w:divBdr>
                    </w:div>
                    <w:div w:id="1114012769">
                      <w:marLeft w:val="0"/>
                      <w:marRight w:val="0"/>
                      <w:marTop w:val="0"/>
                      <w:marBottom w:val="0"/>
                      <w:divBdr>
                        <w:top w:val="none" w:sz="0" w:space="0" w:color="auto"/>
                        <w:left w:val="none" w:sz="0" w:space="0" w:color="auto"/>
                        <w:bottom w:val="none" w:sz="0" w:space="0" w:color="auto"/>
                        <w:right w:val="none" w:sz="0" w:space="0" w:color="auto"/>
                      </w:divBdr>
                    </w:div>
                    <w:div w:id="1315911318">
                      <w:marLeft w:val="0"/>
                      <w:marRight w:val="0"/>
                      <w:marTop w:val="0"/>
                      <w:marBottom w:val="0"/>
                      <w:divBdr>
                        <w:top w:val="none" w:sz="0" w:space="0" w:color="auto"/>
                        <w:left w:val="none" w:sz="0" w:space="0" w:color="auto"/>
                        <w:bottom w:val="none" w:sz="0" w:space="0" w:color="auto"/>
                        <w:right w:val="none" w:sz="0" w:space="0" w:color="auto"/>
                      </w:divBdr>
                    </w:div>
                    <w:div w:id="718744941">
                      <w:marLeft w:val="0"/>
                      <w:marRight w:val="0"/>
                      <w:marTop w:val="0"/>
                      <w:marBottom w:val="0"/>
                      <w:divBdr>
                        <w:top w:val="none" w:sz="0" w:space="0" w:color="auto"/>
                        <w:left w:val="none" w:sz="0" w:space="0" w:color="auto"/>
                        <w:bottom w:val="none" w:sz="0" w:space="0" w:color="auto"/>
                        <w:right w:val="none" w:sz="0" w:space="0" w:color="auto"/>
                      </w:divBdr>
                    </w:div>
                    <w:div w:id="858197508">
                      <w:marLeft w:val="0"/>
                      <w:marRight w:val="0"/>
                      <w:marTop w:val="0"/>
                      <w:marBottom w:val="0"/>
                      <w:divBdr>
                        <w:top w:val="none" w:sz="0" w:space="0" w:color="auto"/>
                        <w:left w:val="none" w:sz="0" w:space="0" w:color="auto"/>
                        <w:bottom w:val="none" w:sz="0" w:space="0" w:color="auto"/>
                        <w:right w:val="none" w:sz="0" w:space="0" w:color="auto"/>
                      </w:divBdr>
                    </w:div>
                  </w:divsChild>
                </w:div>
                <w:div w:id="2017923735">
                  <w:marLeft w:val="0"/>
                  <w:marRight w:val="0"/>
                  <w:marTop w:val="0"/>
                  <w:marBottom w:val="0"/>
                  <w:divBdr>
                    <w:top w:val="none" w:sz="0" w:space="0" w:color="auto"/>
                    <w:left w:val="none" w:sz="0" w:space="0" w:color="auto"/>
                    <w:bottom w:val="none" w:sz="0" w:space="0" w:color="auto"/>
                    <w:right w:val="none" w:sz="0" w:space="0" w:color="auto"/>
                  </w:divBdr>
                </w:div>
                <w:div w:id="892158318">
                  <w:marLeft w:val="0"/>
                  <w:marRight w:val="0"/>
                  <w:marTop w:val="0"/>
                  <w:marBottom w:val="0"/>
                  <w:divBdr>
                    <w:top w:val="none" w:sz="0" w:space="0" w:color="auto"/>
                    <w:left w:val="none" w:sz="0" w:space="0" w:color="auto"/>
                    <w:bottom w:val="none" w:sz="0" w:space="0" w:color="auto"/>
                    <w:right w:val="none" w:sz="0" w:space="0" w:color="auto"/>
                  </w:divBdr>
                </w:div>
                <w:div w:id="579607346">
                  <w:marLeft w:val="0"/>
                  <w:marRight w:val="0"/>
                  <w:marTop w:val="0"/>
                  <w:marBottom w:val="0"/>
                  <w:divBdr>
                    <w:top w:val="none" w:sz="0" w:space="0" w:color="auto"/>
                    <w:left w:val="none" w:sz="0" w:space="0" w:color="auto"/>
                    <w:bottom w:val="none" w:sz="0" w:space="0" w:color="auto"/>
                    <w:right w:val="none" w:sz="0" w:space="0" w:color="auto"/>
                  </w:divBdr>
                </w:div>
                <w:div w:id="1484854678">
                  <w:marLeft w:val="0"/>
                  <w:marRight w:val="0"/>
                  <w:marTop w:val="0"/>
                  <w:marBottom w:val="0"/>
                  <w:divBdr>
                    <w:top w:val="none" w:sz="0" w:space="0" w:color="auto"/>
                    <w:left w:val="none" w:sz="0" w:space="0" w:color="auto"/>
                    <w:bottom w:val="none" w:sz="0" w:space="0" w:color="auto"/>
                    <w:right w:val="none" w:sz="0" w:space="0" w:color="auto"/>
                  </w:divBdr>
                </w:div>
                <w:div w:id="439647090">
                  <w:marLeft w:val="0"/>
                  <w:marRight w:val="0"/>
                  <w:marTop w:val="0"/>
                  <w:marBottom w:val="0"/>
                  <w:divBdr>
                    <w:top w:val="none" w:sz="0" w:space="0" w:color="auto"/>
                    <w:left w:val="none" w:sz="0" w:space="0" w:color="auto"/>
                    <w:bottom w:val="none" w:sz="0" w:space="0" w:color="auto"/>
                    <w:right w:val="none" w:sz="0" w:space="0" w:color="auto"/>
                  </w:divBdr>
                </w:div>
                <w:div w:id="1995135756">
                  <w:marLeft w:val="0"/>
                  <w:marRight w:val="0"/>
                  <w:marTop w:val="0"/>
                  <w:marBottom w:val="0"/>
                  <w:divBdr>
                    <w:top w:val="none" w:sz="0" w:space="0" w:color="auto"/>
                    <w:left w:val="none" w:sz="0" w:space="0" w:color="auto"/>
                    <w:bottom w:val="none" w:sz="0" w:space="0" w:color="auto"/>
                    <w:right w:val="none" w:sz="0" w:space="0" w:color="auto"/>
                  </w:divBdr>
                </w:div>
                <w:div w:id="2031294031">
                  <w:marLeft w:val="0"/>
                  <w:marRight w:val="0"/>
                  <w:marTop w:val="0"/>
                  <w:marBottom w:val="0"/>
                  <w:divBdr>
                    <w:top w:val="none" w:sz="0" w:space="0" w:color="auto"/>
                    <w:left w:val="none" w:sz="0" w:space="0" w:color="auto"/>
                    <w:bottom w:val="none" w:sz="0" w:space="0" w:color="auto"/>
                    <w:right w:val="none" w:sz="0" w:space="0" w:color="auto"/>
                  </w:divBdr>
                </w:div>
                <w:div w:id="1677538544">
                  <w:marLeft w:val="0"/>
                  <w:marRight w:val="0"/>
                  <w:marTop w:val="0"/>
                  <w:marBottom w:val="0"/>
                  <w:divBdr>
                    <w:top w:val="none" w:sz="0" w:space="0" w:color="auto"/>
                    <w:left w:val="none" w:sz="0" w:space="0" w:color="auto"/>
                    <w:bottom w:val="none" w:sz="0" w:space="0" w:color="auto"/>
                    <w:right w:val="none" w:sz="0" w:space="0" w:color="auto"/>
                  </w:divBdr>
                </w:div>
                <w:div w:id="1997344540">
                  <w:marLeft w:val="0"/>
                  <w:marRight w:val="0"/>
                  <w:marTop w:val="0"/>
                  <w:marBottom w:val="0"/>
                  <w:divBdr>
                    <w:top w:val="none" w:sz="0" w:space="0" w:color="auto"/>
                    <w:left w:val="none" w:sz="0" w:space="0" w:color="auto"/>
                    <w:bottom w:val="none" w:sz="0" w:space="0" w:color="auto"/>
                    <w:right w:val="none" w:sz="0" w:space="0" w:color="auto"/>
                  </w:divBdr>
                </w:div>
                <w:div w:id="557059479">
                  <w:marLeft w:val="0"/>
                  <w:marRight w:val="0"/>
                  <w:marTop w:val="0"/>
                  <w:marBottom w:val="0"/>
                  <w:divBdr>
                    <w:top w:val="none" w:sz="0" w:space="0" w:color="auto"/>
                    <w:left w:val="none" w:sz="0" w:space="0" w:color="auto"/>
                    <w:bottom w:val="none" w:sz="0" w:space="0" w:color="auto"/>
                    <w:right w:val="none" w:sz="0" w:space="0" w:color="auto"/>
                  </w:divBdr>
                </w:div>
                <w:div w:id="1525559463">
                  <w:marLeft w:val="0"/>
                  <w:marRight w:val="0"/>
                  <w:marTop w:val="0"/>
                  <w:marBottom w:val="0"/>
                  <w:divBdr>
                    <w:top w:val="none" w:sz="0" w:space="0" w:color="auto"/>
                    <w:left w:val="none" w:sz="0" w:space="0" w:color="auto"/>
                    <w:bottom w:val="none" w:sz="0" w:space="0" w:color="auto"/>
                    <w:right w:val="none" w:sz="0" w:space="0" w:color="auto"/>
                  </w:divBdr>
                </w:div>
                <w:div w:id="400830037">
                  <w:marLeft w:val="0"/>
                  <w:marRight w:val="0"/>
                  <w:marTop w:val="0"/>
                  <w:marBottom w:val="0"/>
                  <w:divBdr>
                    <w:top w:val="none" w:sz="0" w:space="0" w:color="auto"/>
                    <w:left w:val="none" w:sz="0" w:space="0" w:color="auto"/>
                    <w:bottom w:val="none" w:sz="0" w:space="0" w:color="auto"/>
                    <w:right w:val="none" w:sz="0" w:space="0" w:color="auto"/>
                  </w:divBdr>
                </w:div>
                <w:div w:id="191849366">
                  <w:marLeft w:val="0"/>
                  <w:marRight w:val="0"/>
                  <w:marTop w:val="0"/>
                  <w:marBottom w:val="0"/>
                  <w:divBdr>
                    <w:top w:val="none" w:sz="0" w:space="0" w:color="auto"/>
                    <w:left w:val="none" w:sz="0" w:space="0" w:color="auto"/>
                    <w:bottom w:val="none" w:sz="0" w:space="0" w:color="auto"/>
                    <w:right w:val="none" w:sz="0" w:space="0" w:color="auto"/>
                  </w:divBdr>
                </w:div>
                <w:div w:id="538470791">
                  <w:marLeft w:val="0"/>
                  <w:marRight w:val="0"/>
                  <w:marTop w:val="0"/>
                  <w:marBottom w:val="0"/>
                  <w:divBdr>
                    <w:top w:val="none" w:sz="0" w:space="0" w:color="auto"/>
                    <w:left w:val="none" w:sz="0" w:space="0" w:color="auto"/>
                    <w:bottom w:val="none" w:sz="0" w:space="0" w:color="auto"/>
                    <w:right w:val="none" w:sz="0" w:space="0" w:color="auto"/>
                  </w:divBdr>
                </w:div>
                <w:div w:id="257064831">
                  <w:marLeft w:val="0"/>
                  <w:marRight w:val="0"/>
                  <w:marTop w:val="0"/>
                  <w:marBottom w:val="0"/>
                  <w:divBdr>
                    <w:top w:val="none" w:sz="0" w:space="0" w:color="auto"/>
                    <w:left w:val="none" w:sz="0" w:space="0" w:color="auto"/>
                    <w:bottom w:val="none" w:sz="0" w:space="0" w:color="auto"/>
                    <w:right w:val="none" w:sz="0" w:space="0" w:color="auto"/>
                  </w:divBdr>
                </w:div>
              </w:divsChild>
            </w:div>
            <w:div w:id="197667713">
              <w:marLeft w:val="0"/>
              <w:marRight w:val="0"/>
              <w:marTop w:val="0"/>
              <w:marBottom w:val="0"/>
              <w:divBdr>
                <w:top w:val="none" w:sz="0" w:space="0" w:color="auto"/>
                <w:left w:val="none" w:sz="0" w:space="0" w:color="auto"/>
                <w:bottom w:val="none" w:sz="0" w:space="0" w:color="auto"/>
                <w:right w:val="none" w:sz="0" w:space="0" w:color="auto"/>
              </w:divBdr>
            </w:div>
            <w:div w:id="278411457">
              <w:marLeft w:val="0"/>
              <w:marRight w:val="0"/>
              <w:marTop w:val="0"/>
              <w:marBottom w:val="0"/>
              <w:divBdr>
                <w:top w:val="none" w:sz="0" w:space="0" w:color="auto"/>
                <w:left w:val="none" w:sz="0" w:space="0" w:color="auto"/>
                <w:bottom w:val="none" w:sz="0" w:space="0" w:color="auto"/>
                <w:right w:val="none" w:sz="0" w:space="0" w:color="auto"/>
              </w:divBdr>
            </w:div>
            <w:div w:id="1608197745">
              <w:marLeft w:val="0"/>
              <w:marRight w:val="0"/>
              <w:marTop w:val="0"/>
              <w:marBottom w:val="0"/>
              <w:divBdr>
                <w:top w:val="none" w:sz="0" w:space="0" w:color="auto"/>
                <w:left w:val="none" w:sz="0" w:space="0" w:color="auto"/>
                <w:bottom w:val="none" w:sz="0" w:space="0" w:color="auto"/>
                <w:right w:val="none" w:sz="0" w:space="0" w:color="auto"/>
              </w:divBdr>
            </w:div>
            <w:div w:id="1651668148">
              <w:marLeft w:val="0"/>
              <w:marRight w:val="0"/>
              <w:marTop w:val="0"/>
              <w:marBottom w:val="0"/>
              <w:divBdr>
                <w:top w:val="none" w:sz="0" w:space="0" w:color="auto"/>
                <w:left w:val="none" w:sz="0" w:space="0" w:color="auto"/>
                <w:bottom w:val="none" w:sz="0" w:space="0" w:color="auto"/>
                <w:right w:val="none" w:sz="0" w:space="0" w:color="auto"/>
              </w:divBdr>
            </w:div>
            <w:div w:id="1366441004">
              <w:marLeft w:val="0"/>
              <w:marRight w:val="0"/>
              <w:marTop w:val="0"/>
              <w:marBottom w:val="0"/>
              <w:divBdr>
                <w:top w:val="none" w:sz="0" w:space="0" w:color="auto"/>
                <w:left w:val="none" w:sz="0" w:space="0" w:color="auto"/>
                <w:bottom w:val="none" w:sz="0" w:space="0" w:color="auto"/>
                <w:right w:val="none" w:sz="0" w:space="0" w:color="auto"/>
              </w:divBdr>
            </w:div>
            <w:div w:id="151718502">
              <w:marLeft w:val="0"/>
              <w:marRight w:val="0"/>
              <w:marTop w:val="0"/>
              <w:marBottom w:val="0"/>
              <w:divBdr>
                <w:top w:val="none" w:sz="0" w:space="0" w:color="auto"/>
                <w:left w:val="none" w:sz="0" w:space="0" w:color="auto"/>
                <w:bottom w:val="none" w:sz="0" w:space="0" w:color="auto"/>
                <w:right w:val="none" w:sz="0" w:space="0" w:color="auto"/>
              </w:divBdr>
            </w:div>
            <w:div w:id="129518920">
              <w:marLeft w:val="0"/>
              <w:marRight w:val="0"/>
              <w:marTop w:val="0"/>
              <w:marBottom w:val="0"/>
              <w:divBdr>
                <w:top w:val="none" w:sz="0" w:space="0" w:color="auto"/>
                <w:left w:val="none" w:sz="0" w:space="0" w:color="auto"/>
                <w:bottom w:val="none" w:sz="0" w:space="0" w:color="auto"/>
                <w:right w:val="none" w:sz="0" w:space="0" w:color="auto"/>
              </w:divBdr>
            </w:div>
            <w:div w:id="1731423557">
              <w:marLeft w:val="0"/>
              <w:marRight w:val="0"/>
              <w:marTop w:val="0"/>
              <w:marBottom w:val="0"/>
              <w:divBdr>
                <w:top w:val="none" w:sz="0" w:space="0" w:color="auto"/>
                <w:left w:val="none" w:sz="0" w:space="0" w:color="auto"/>
                <w:bottom w:val="none" w:sz="0" w:space="0" w:color="auto"/>
                <w:right w:val="none" w:sz="0" w:space="0" w:color="auto"/>
              </w:divBdr>
            </w:div>
            <w:div w:id="505755201">
              <w:marLeft w:val="0"/>
              <w:marRight w:val="0"/>
              <w:marTop w:val="0"/>
              <w:marBottom w:val="0"/>
              <w:divBdr>
                <w:top w:val="none" w:sz="0" w:space="0" w:color="auto"/>
                <w:left w:val="none" w:sz="0" w:space="0" w:color="auto"/>
                <w:bottom w:val="none" w:sz="0" w:space="0" w:color="auto"/>
                <w:right w:val="none" w:sz="0" w:space="0" w:color="auto"/>
              </w:divBdr>
            </w:div>
            <w:div w:id="27264385">
              <w:marLeft w:val="0"/>
              <w:marRight w:val="0"/>
              <w:marTop w:val="0"/>
              <w:marBottom w:val="0"/>
              <w:divBdr>
                <w:top w:val="none" w:sz="0" w:space="0" w:color="auto"/>
                <w:left w:val="none" w:sz="0" w:space="0" w:color="auto"/>
                <w:bottom w:val="none" w:sz="0" w:space="0" w:color="auto"/>
                <w:right w:val="none" w:sz="0" w:space="0" w:color="auto"/>
              </w:divBdr>
            </w:div>
            <w:div w:id="590622503">
              <w:marLeft w:val="0"/>
              <w:marRight w:val="0"/>
              <w:marTop w:val="0"/>
              <w:marBottom w:val="0"/>
              <w:divBdr>
                <w:top w:val="none" w:sz="0" w:space="0" w:color="auto"/>
                <w:left w:val="none" w:sz="0" w:space="0" w:color="auto"/>
                <w:bottom w:val="none" w:sz="0" w:space="0" w:color="auto"/>
                <w:right w:val="none" w:sz="0" w:space="0" w:color="auto"/>
              </w:divBdr>
            </w:div>
            <w:div w:id="190457608">
              <w:marLeft w:val="0"/>
              <w:marRight w:val="0"/>
              <w:marTop w:val="0"/>
              <w:marBottom w:val="0"/>
              <w:divBdr>
                <w:top w:val="none" w:sz="0" w:space="0" w:color="auto"/>
                <w:left w:val="none" w:sz="0" w:space="0" w:color="auto"/>
                <w:bottom w:val="none" w:sz="0" w:space="0" w:color="auto"/>
                <w:right w:val="none" w:sz="0" w:space="0" w:color="auto"/>
              </w:divBdr>
            </w:div>
            <w:div w:id="1939092967">
              <w:marLeft w:val="0"/>
              <w:marRight w:val="0"/>
              <w:marTop w:val="0"/>
              <w:marBottom w:val="0"/>
              <w:divBdr>
                <w:top w:val="none" w:sz="0" w:space="0" w:color="auto"/>
                <w:left w:val="none" w:sz="0" w:space="0" w:color="auto"/>
                <w:bottom w:val="none" w:sz="0" w:space="0" w:color="auto"/>
                <w:right w:val="none" w:sz="0" w:space="0" w:color="auto"/>
              </w:divBdr>
            </w:div>
            <w:div w:id="1906184887">
              <w:marLeft w:val="0"/>
              <w:marRight w:val="0"/>
              <w:marTop w:val="0"/>
              <w:marBottom w:val="0"/>
              <w:divBdr>
                <w:top w:val="none" w:sz="0" w:space="0" w:color="auto"/>
                <w:left w:val="none" w:sz="0" w:space="0" w:color="auto"/>
                <w:bottom w:val="none" w:sz="0" w:space="0" w:color="auto"/>
                <w:right w:val="none" w:sz="0" w:space="0" w:color="auto"/>
              </w:divBdr>
            </w:div>
            <w:div w:id="155388665">
              <w:marLeft w:val="0"/>
              <w:marRight w:val="0"/>
              <w:marTop w:val="0"/>
              <w:marBottom w:val="0"/>
              <w:divBdr>
                <w:top w:val="none" w:sz="0" w:space="0" w:color="auto"/>
                <w:left w:val="none" w:sz="0" w:space="0" w:color="auto"/>
                <w:bottom w:val="none" w:sz="0" w:space="0" w:color="auto"/>
                <w:right w:val="none" w:sz="0" w:space="0" w:color="auto"/>
              </w:divBdr>
            </w:div>
            <w:div w:id="2103144814">
              <w:marLeft w:val="0"/>
              <w:marRight w:val="0"/>
              <w:marTop w:val="0"/>
              <w:marBottom w:val="0"/>
              <w:divBdr>
                <w:top w:val="none" w:sz="0" w:space="0" w:color="auto"/>
                <w:left w:val="none" w:sz="0" w:space="0" w:color="auto"/>
                <w:bottom w:val="none" w:sz="0" w:space="0" w:color="auto"/>
                <w:right w:val="none" w:sz="0" w:space="0" w:color="auto"/>
              </w:divBdr>
            </w:div>
            <w:div w:id="932202975">
              <w:marLeft w:val="0"/>
              <w:marRight w:val="0"/>
              <w:marTop w:val="0"/>
              <w:marBottom w:val="0"/>
              <w:divBdr>
                <w:top w:val="none" w:sz="0" w:space="0" w:color="auto"/>
                <w:left w:val="none" w:sz="0" w:space="0" w:color="auto"/>
                <w:bottom w:val="none" w:sz="0" w:space="0" w:color="auto"/>
                <w:right w:val="none" w:sz="0" w:space="0" w:color="auto"/>
              </w:divBdr>
            </w:div>
            <w:div w:id="2068533726">
              <w:marLeft w:val="0"/>
              <w:marRight w:val="0"/>
              <w:marTop w:val="0"/>
              <w:marBottom w:val="0"/>
              <w:divBdr>
                <w:top w:val="none" w:sz="0" w:space="0" w:color="auto"/>
                <w:left w:val="none" w:sz="0" w:space="0" w:color="auto"/>
                <w:bottom w:val="none" w:sz="0" w:space="0" w:color="auto"/>
                <w:right w:val="none" w:sz="0" w:space="0" w:color="auto"/>
              </w:divBdr>
            </w:div>
            <w:div w:id="1432165053">
              <w:marLeft w:val="0"/>
              <w:marRight w:val="0"/>
              <w:marTop w:val="0"/>
              <w:marBottom w:val="0"/>
              <w:divBdr>
                <w:top w:val="none" w:sz="0" w:space="0" w:color="auto"/>
                <w:left w:val="none" w:sz="0" w:space="0" w:color="auto"/>
                <w:bottom w:val="none" w:sz="0" w:space="0" w:color="auto"/>
                <w:right w:val="none" w:sz="0" w:space="0" w:color="auto"/>
              </w:divBdr>
            </w:div>
            <w:div w:id="16025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ff.go.jp/j/council/seisaku/eisei/bukai_45/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ff.go.jp/j/council/seisaku/eisei/bukai_44/index.html" TargetMode="External"/><Relationship Id="rId5" Type="http://schemas.openxmlformats.org/officeDocument/2006/relationships/hyperlink" Target="https://www.maff.go.jp/j/council/seisaku/eisei/bukai_44/attach/pdf/summary-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moku-meisei</cp:lastModifiedBy>
  <cp:revision>2</cp:revision>
  <dcterms:created xsi:type="dcterms:W3CDTF">2020-06-18T07:31:00Z</dcterms:created>
  <dcterms:modified xsi:type="dcterms:W3CDTF">2020-06-18T07:31:00Z</dcterms:modified>
</cp:coreProperties>
</file>